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d6875dc4e7a36436c89d5993bfa6cc9001ad6"/>
    <w:p>
      <w:pPr>
        <w:pStyle w:val="Heading3"/>
      </w:pPr>
      <w:r>
        <w:t xml:space="preserve">Справка о доходах, расходах,об имуществе и обязательствам имущественного характера</w:t>
      </w:r>
    </w:p>
    <w:p>
      <w:pPr>
        <w:pStyle w:val="FirstParagraph"/>
      </w:pPr>
      <w:r>
        <w:t xml:space="preserve">17.01.2022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http://matushkino.mos.ru/anti-corruption/forms-of-documents-related-to-anti-corruption-for-filling/detail/10563641.html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0563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0563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2023-06-10T01:49:07Z</dcterms:created>
  <dcterms:modified xsi:type="dcterms:W3CDTF">2023-06-10T01:49:07Z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