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5ef3e9185c055dcf27cdfce59f7075875b6c2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Матушкино города Москвы, за отчетный период с 1 января 2021 года по 31 декабря 2021 года</w:t>
      </w:r>
    </w:p>
    <w:p>
      <w:pPr>
        <w:pStyle w:val="FirstParagraph"/>
      </w:pPr>
      <w:r>
        <w:t xml:space="preserve">18.05.2022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Деклари- 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  <w:hyperlink r:id="rId20">
              <w:r>
                <w:rPr>
                  <w:rStyle w:val="Hyperlink"/>
                </w:rPr>
                <w:t xml:space="preserve">[i]</w:t>
              </w:r>
            </w:hyperlink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Гущин А.В.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Объект незавершенного строительства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BMW 520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9281188,56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Земли сельскохозяйственного назначения для дачного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жилой дом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134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542850,46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Тараскина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ведения личного подсобного хозяйства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жилой дом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120,0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НИССАН</w:t>
            </w:r>
          </w:p>
          <w:p>
            <w:pPr>
              <w:jc w:val="left"/>
            </w:pPr>
            <w:r>
              <w:t xml:space="preserve">QASHQAI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13860806,47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Вид приобретенного имущества: квартира Источники: 1) продажа квартиры</w:t>
            </w:r>
          </w:p>
          <w:p>
            <w:pPr>
              <w:jc w:val="left"/>
            </w:pPr>
            <w:r>
              <w:t xml:space="preserve">Вид приобретенного имущества: квартира Источники: 1) продажа квартиры;</w:t>
            </w:r>
          </w:p>
          <w:p>
            <w:pPr>
              <w:jc w:val="left"/>
            </w:pPr>
            <w:r>
              <w:t xml:space="preserve">2) кредит «Приобретение строящего жилья»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55,3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57,2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37,7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55,3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55,3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Шибаев О.А.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Мазда</w:t>
            </w:r>
          </w:p>
          <w:p>
            <w:pPr>
              <w:jc w:val="left"/>
            </w:pPr>
            <w:r>
              <w:t xml:space="preserve">СХ-5</w:t>
            </w:r>
          </w:p>
        </w:tc>
        <w:tc>
          <w:tcPr/>
          <w:p>
            <w:pPr>
              <w:jc w:val="left"/>
            </w:pPr>
            <w:r>
              <w:t xml:space="preserve">2351565,27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Дунь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1082679,51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земля сельскохозяйственного назначения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1189,0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Мазда</w:t>
            </w:r>
          </w:p>
          <w:p>
            <w:pPr>
              <w:jc w:val="left"/>
            </w:pPr>
            <w:r>
              <w:t xml:space="preserve">СХ-5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Шкода Octavia</w:t>
            </w:r>
          </w:p>
        </w:tc>
        <w:tc>
          <w:tcPr/>
          <w:p>
            <w:pPr>
              <w:jc w:val="left"/>
            </w:pPr>
            <w:r>
              <w:t xml:space="preserve">407395,56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Конова Е.С.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БМВ Х5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3641875,28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ВАЗ Лада 212140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ФИАТ Дукат FST 181</w:t>
            </w:r>
          </w:p>
          <w:p>
            <w:pPr>
              <w:jc w:val="left"/>
            </w:pPr>
            <w:r>
              <w:t xml:space="preserve">Прицеп МЗСА 877715</w:t>
            </w:r>
          </w:p>
        </w:tc>
        <w:tc>
          <w:tcPr/>
          <w:p>
            <w:pPr>
              <w:jc w:val="left"/>
            </w:pPr>
            <w:r>
              <w:t xml:space="preserve">760000,00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Абакумова Ю.В.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617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Cherry Tiggo 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10949550,86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110,3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85,5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баня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85,5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110,3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 Фиат Панда</w:t>
            </w:r>
          </w:p>
        </w:tc>
        <w:tc>
          <w:tcPr/>
          <w:p>
            <w:pPr>
              <w:jc w:val="left"/>
            </w:pPr>
            <w:r>
              <w:t xml:space="preserve">915254,09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110,3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Бажанов Д.Е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Фольксваген Passat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Тойота RAV4</w:t>
            </w:r>
          </w:p>
        </w:tc>
        <w:tc>
          <w:tcPr/>
          <w:p>
            <w:pPr>
              <w:jc w:val="left"/>
            </w:pPr>
            <w:r>
              <w:t xml:space="preserve">1371830,50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51,0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Мицубиси</w:t>
            </w:r>
          </w:p>
          <w:p>
            <w:pPr>
              <w:jc w:val="left"/>
            </w:pPr>
            <w:r>
              <w:t xml:space="preserve">Лансер</w:t>
            </w:r>
          </w:p>
        </w:tc>
        <w:tc>
          <w:tcPr/>
          <w:p>
            <w:pPr>
              <w:jc w:val="left"/>
            </w:pPr>
            <w:r>
              <w:t xml:space="preserve">1294890,27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Гавриков В.А.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отдела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44,3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Шкода Октавия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ДЭУ Матиз</w:t>
            </w:r>
          </w:p>
        </w:tc>
        <w:tc>
          <w:tcPr/>
          <w:p>
            <w:pPr>
              <w:jc w:val="left"/>
            </w:pPr>
            <w:r>
              <w:t xml:space="preserve">1353963,21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37,4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44,3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828363,95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44,3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Дмитриева Л.А.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бухгалтер − советник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55,8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1092465,56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55,8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ведения личного подсобного хозяйства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716,0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70,9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КИА RIO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1234677,27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91,7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91,7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Дробышева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70,9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3174613,50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50,5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32,7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LADA LARGUS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НИССАН MURANO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10115474,15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70,9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70,9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13879,99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70,9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32,7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Жукова Ю.В.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РЕНО Дастер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1564351,32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55,1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622194,79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Ковылина С.Б.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сельскохозяйственного назначения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Kиа</w:t>
            </w:r>
          </w:p>
          <w:p>
            <w:pPr>
              <w:jc w:val="left"/>
            </w:pPr>
            <w:r>
              <w:t xml:space="preserve">PS (Soul)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1798334,07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сельскохозяйственного использования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599,0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78,4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здание (хоз. блок)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 (нежилое здание)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72,0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 (нежилое здание)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131482,06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29470,53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Колосков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Mazda 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1746099,55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Комова Н.Н.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консультант службы по работе со служебной корреспонденцией, письмами граждан, организации приема населения и материально-технического обеспечения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ведения личного подсобного хозяйства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1100,0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52,2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Мицубиси ASX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1652020,87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Мазурова Д.А.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организационным 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Хонда Civic</w:t>
            </w:r>
          </w:p>
        </w:tc>
        <w:tc>
          <w:tcPr/>
          <w:p>
            <w:pPr>
              <w:jc w:val="left"/>
            </w:pPr>
            <w:r>
              <w:t xml:space="preserve">2030942,08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Мухортова В.Н.</w:t>
            </w:r>
          </w:p>
        </w:tc>
        <w:tc>
          <w:tcPr/>
          <w:p>
            <w:pPr>
              <w:jc w:val="left"/>
            </w:pPr>
            <w:r>
              <w:t xml:space="preserve">консультант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665424,39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Османова А.К.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48,3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1295395,76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48,3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753219,12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18.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Палаткина Е.Н.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службы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60,3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6826421,57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Вид приобретенного имущества: квартира Источники: 1) продажа квартиры; 2) кредит 3) денежные средства, полученные на невозвратной основе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63,7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NISSAN TIIDA</w:t>
            </w:r>
          </w:p>
        </w:tc>
        <w:tc>
          <w:tcPr/>
          <w:p>
            <w:pPr>
              <w:jc w:val="left"/>
            </w:pPr>
            <w:r>
              <w:t xml:space="preserve">650000,00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63,7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63,7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Пегова О.М.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61,8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56,9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Skoda Rapid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1103108,62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ТОЙОТА Camry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ВАЗ 21214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1512009,03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Прокопенко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службы по обеспечению режима секретности и мобилизационной подготовке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2526726,56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1522595,67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Руденко В.Н.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 - начальник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41,0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2962474,14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Савчук П.А.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2321114,07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1010534,96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Самонова Е.А.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449787,10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67,5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МИЦУБИСИ ЛАНСЕР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1435612,01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43,0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Таибов Т.Д.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организационного сектора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комната в общежитии</w:t>
            </w:r>
          </w:p>
        </w:tc>
        <w:tc>
          <w:tcPr/>
          <w:p>
            <w:pPr>
              <w:jc w:val="left"/>
            </w:pPr>
            <w:r>
              <w:t xml:space="preserve">18,0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523146,83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2" w:name="edn1"/>
    <w:p>
      <w:pPr>
        <w:pStyle w:val="FirstParagraph"/>
      </w:pPr>
      <w:hyperlink r:id="rId21"/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http://matushkino.mos.ru/anti-corruption/information-on-income-expenses-about-property-and-obligations-of-property-character/detail/10814356.html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D:/00/%D0%9D%D0%BE%D0%B2%D0%B0%D1%8F%20%D0%BF%D0%B0%D0%BF%D0%BA%D0%B0/%D0%9D%D0%BE%D0%B2%D0%B0%D1%8F%20%D0%BF%D0%B0%D0%BF%D0%BA%D0%B0%20(6)/%D0%A1%D0%B2%D0%B5%D0%B4%D0%B5%D0%BD%D0%B8%D1%8F%20%D0%BE%20%D0%B4%D0%BE%D1%85%D0%BE%D0%B4%D0%B0%D1%85%20%D0%B7%D0%B0%202021%20%D0%B3%D0%BE%D0%B4%20%D0%93%D0%93%D0%A1%20%D1%83%D0%BF%D1%80%D0%B0%D0%B2%D1%8B%20%D0%9C%D0%B0%D1%82%D1%83%D1%88%D0%BA%D0%B8%D0%BD%D0%BE.docx#_edn1" TargetMode="External" /><Relationship Type="http://schemas.openxmlformats.org/officeDocument/2006/relationships/hyperlink" Id="rId21" Target="file:///D:/00/%D0%9D%D0%BE%D0%B2%D0%B0%D1%8F%20%D0%BF%D0%B0%D0%BF%D0%BA%D0%B0/%D0%9D%D0%BE%D0%B2%D0%B0%D1%8F%20%D0%BF%D0%B0%D0%BF%D0%BA%D0%B0%20(6)/%D0%A1%D0%B2%D0%B5%D0%B4%D0%B5%D0%BD%D0%B8%D1%8F%20%D0%BE%20%D0%B4%D0%BE%D1%85%D0%BE%D0%B4%D0%B0%D1%85%20%D0%B7%D0%B0%202021%20%D0%B3%D0%BE%D0%B4%20%D0%93%D0%93%D0%A1%20%D1%83%D0%BF%D1%80%D0%B0%D0%B2%D1%8B%20%D0%9C%D0%B0%D1%82%D1%83%D1%88%D0%BA%D0%B8%D0%BD%D0%BE.docx#_ednref1" TargetMode="External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anti-corruption/information-on-income-expenses-about-property-and-obligations-of-property-character/detail/10814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D:/00/%D0%9D%D0%BE%D0%B2%D0%B0%D1%8F%20%D0%BF%D0%B0%D0%BF%D0%BA%D0%B0/%D0%9D%D0%BE%D0%B2%D0%B0%D1%8F%20%D0%BF%D0%B0%D0%BF%D0%BA%D0%B0%20(6)/%D0%A1%D0%B2%D0%B5%D0%B4%D0%B5%D0%BD%D0%B8%D1%8F%20%D0%BE%20%D0%B4%D0%BE%D1%85%D0%BE%D0%B4%D0%B0%D1%85%20%D0%B7%D0%B0%202021%20%D0%B3%D0%BE%D0%B4%20%D0%93%D0%93%D0%A1%20%D1%83%D0%BF%D1%80%D0%B0%D0%B2%D1%8B%20%D0%9C%D0%B0%D1%82%D1%83%D1%88%D0%BA%D0%B8%D0%BD%D0%BE.docx#_edn1" TargetMode="External" /><Relationship Type="http://schemas.openxmlformats.org/officeDocument/2006/relationships/hyperlink" Id="rId21" Target="file:///D:/00/%D0%9D%D0%BE%D0%B2%D0%B0%D1%8F%20%D0%BF%D0%B0%D0%BF%D0%BA%D0%B0/%D0%9D%D0%BE%D0%B2%D0%B0%D1%8F%20%D0%BF%D0%B0%D0%BF%D0%BA%D0%B0%20(6)/%D0%A1%D0%B2%D0%B5%D0%B4%D0%B5%D0%BD%D0%B8%D1%8F%20%D0%BE%20%D0%B4%D0%BE%D1%85%D0%BE%D0%B4%D0%B0%D1%85%20%D0%B7%D0%B0%202021%20%D0%B3%D0%BE%D0%B4%20%D0%93%D0%93%D0%A1%20%D1%83%D0%BF%D1%80%D0%B0%D0%B2%D1%8B%20%D0%9C%D0%B0%D1%82%D1%83%D1%88%D0%BA%D0%B8%D0%BD%D0%BE.docx#_ednref1" TargetMode="External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anti-corruption/information-on-income-expenses-about-property-and-obligations-of-property-character/detail/10814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2025-05-12T12:04:23Z</dcterms:created>
  <dcterms:modified xsi:type="dcterms:W3CDTF">2025-05-12T12:04:23Z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