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c82d526d107e20dc35eb2bda6204939fbab52"/>
    <w:p>
      <w:pPr>
        <w:pStyle w:val="Heading3"/>
      </w:pPr>
      <w:r>
        <w:t xml:space="preserve">Антиковидные зоны в кафе и ресторанах Москвы создавать не планируется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674331/eaa4c0853c55214af75dd8794a52c802/iblock/5fd/5fd39771ec45ac813b419696ffd70d2e/orig_207_16226441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Предложение мэра Москвы Сергей Собянина о создании в столичных кафе и ресторанах отдельных зон для тех, кто вакцинировался от ковида, необходимо воспринимать как идею, которая детально не прорабатывалась. Следовательно, конкретных решений по этому вопросу не принято.</w:t>
      </w:r>
    </w:p>
    <w:p>
      <w:pPr>
        <w:pStyle w:val="BodyText"/>
      </w:pPr>
      <w:r>
        <w:t xml:space="preserve">Об этом заявил заместитель мэра Владимир Ефимов. Вместе с тем, глава Федерации рестораторов и отельеров Игорь Бухаров сообщил, что столичные рестораторы практикуют предоставление скидок для посетителей, которые прошли вакцинацию.</w:t>
      </w:r>
    </w:p>
    <w:p>
      <w:pPr>
        <w:pStyle w:val="BodyText"/>
      </w:pPr>
      <w:r>
        <w:t xml:space="preserve">Сегодня московские кафе и рестораны вышли на уровень, который был до начала пандемии.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http://matushkino.mos.ru/presscenter/news/detail/10006173.html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0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0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2024-07-20T09:15:02Z</dcterms:created>
  <dcterms:modified xsi:type="dcterms:W3CDTF">2024-07-20T09:15:02Z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