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69de929ae6d904ebab681c6c2a52f02914a8e"/>
    <w:p>
      <w:pPr>
        <w:pStyle w:val="Heading3"/>
      </w:pPr>
      <w:r>
        <w:t xml:space="preserve">Росреестр по Москве информирует о режиме работы Управления с 4 по 9 марта 2022 года</w:t>
      </w:r>
    </w:p>
    <w:p>
      <w:pPr>
        <w:pStyle w:val="FirstParagraph"/>
      </w:pPr>
      <w:r>
        <w:t xml:space="preserve">03.03.2022</w:t>
      </w:r>
    </w:p>
    <w:p>
      <w:pPr>
        <w:pStyle w:val="BodyText"/>
      </w:pPr>
      <w:r>
        <w:t xml:space="preserve">В связи с празднованием Международного женского дня в период с 04 марта 2022 года по 09 марта 2022 года Управление Росреестра по Москве информирует граждан о графике работы ведомства в праздничные дни:</w:t>
      </w:r>
    </w:p>
    <w:p>
      <w:pPr>
        <w:pStyle w:val="BodyText"/>
      </w:pPr>
      <w:r>
        <w:rPr>
          <w:bCs/>
          <w:b/>
        </w:rPr>
        <w:t xml:space="preserve">04 марта</w:t>
      </w:r>
      <w:r>
        <w:t xml:space="preserve"> </w:t>
      </w:r>
      <w:r>
        <w:t xml:space="preserve">2022 года — рабочий день по графику работы в пятницу,</w:t>
      </w:r>
    </w:p>
    <w:p>
      <w:pPr>
        <w:pStyle w:val="BodyText"/>
      </w:pPr>
      <w:r>
        <w:rPr>
          <w:bCs/>
          <w:b/>
        </w:rPr>
        <w:t xml:space="preserve">с 9:00 до 16:45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05 марта</w:t>
      </w:r>
      <w:r>
        <w:t xml:space="preserve"> </w:t>
      </w:r>
      <w:r>
        <w:t xml:space="preserve">2022 года — предпраздничный день, сокращенный на 1 час,</w:t>
      </w:r>
    </w:p>
    <w:p>
      <w:pPr>
        <w:pStyle w:val="BodyText"/>
      </w:pPr>
      <w:r>
        <w:rPr>
          <w:bCs/>
          <w:b/>
        </w:rPr>
        <w:t xml:space="preserve">с 9:00 до 17:00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06 и 07 марта</w:t>
      </w:r>
      <w:r>
        <w:t xml:space="preserve"> </w:t>
      </w:r>
      <w:r>
        <w:t xml:space="preserve">2022 года — выходные</w:t>
      </w:r>
      <w:r>
        <w:t xml:space="preserve"> </w:t>
      </w:r>
      <w:r>
        <w:rPr>
          <w:u w:val="single"/>
        </w:rPr>
        <w:t xml:space="preserve">нерабочие</w:t>
      </w:r>
      <w:r>
        <w:t xml:space="preserve"> </w:t>
      </w:r>
      <w:r>
        <w:t xml:space="preserve">дни;</w:t>
      </w:r>
    </w:p>
    <w:p>
      <w:pPr>
        <w:pStyle w:val="BodyText"/>
      </w:pPr>
      <w:r>
        <w:rPr>
          <w:bCs/>
          <w:b/>
        </w:rPr>
        <w:t xml:space="preserve">08 марта</w:t>
      </w:r>
      <w:r>
        <w:t xml:space="preserve"> </w:t>
      </w:r>
      <w:r>
        <w:t xml:space="preserve">2022 года —</w:t>
      </w:r>
      <w:r>
        <w:t xml:space="preserve"> </w:t>
      </w:r>
      <w:r>
        <w:rPr>
          <w:bCs/>
          <w:b/>
        </w:rPr>
        <w:t xml:space="preserve">нерабочий праздничный день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09 марта</w:t>
      </w:r>
      <w:r>
        <w:t xml:space="preserve"> </w:t>
      </w:r>
      <w:r>
        <w:t xml:space="preserve">2022 года — рабочий день по графику,</w:t>
      </w:r>
      <w:r>
        <w:t xml:space="preserve"> </w:t>
      </w:r>
      <w:r>
        <w:rPr>
          <w:bCs/>
          <w:b/>
        </w:rPr>
        <w:t xml:space="preserve">с 9:00 до 18:00</w:t>
      </w:r>
      <w:r>
        <w:t xml:space="preserve">.</w:t>
      </w:r>
    </w:p>
    <w:p>
      <w:pPr>
        <w:pStyle w:val="BodyText"/>
      </w:pPr>
      <w:r>
        <w:t xml:space="preserve">Все электронные сервисы в личном кабинете на официальном сайте Росреестра будут работать в штатном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http://matushkino.mos.ru/presscenter/news/detail/10658069.html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658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658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2024-03-01T09:37:41Z</dcterms:created>
  <dcterms:modified xsi:type="dcterms:W3CDTF">2024-03-01T09:37:41Z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