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4cdba2fa3f9c8c7c0f5fd3154a273c9d64ee9"/>
    <w:p>
      <w:pPr>
        <w:pStyle w:val="Heading3"/>
      </w:pPr>
      <w:r>
        <w:t xml:space="preserve">Самый спортивный округ: взгляд архитектора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drawing>
          <wp:inline>
            <wp:extent cx="1905000" cy="1247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8140593/eaa4c0853c55214af75dd8794a52c802/iblock/baa/baa055835b1bbbf3111fdac27913e4b5/samyy_sportivnyy_okrug_vzglyad_arkhitekto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Рядом с Дворцом творчества молодежи на площади Колумба завершается возведение крупного физкультурно-оздоровительного комплекса с бассейном и стадионом. Заказчик и проектировщик – Большая спортивная арена «Лужники».</w:t>
      </w:r>
    </w:p>
    <w:p>
      <w:pPr>
        <w:pStyle w:val="BodyText"/>
      </w:pPr>
      <w:r>
        <w:t xml:space="preserve">По сути, это вторая очередь строительства молодежного комплекса, ведь здесь еще в 70-80-е годы прошлого века планировался молодежный культурно-спортивный центр. Проектирование и возведение Дворца творчества детей и молодежи велось с 1971 по 1989 год (архитекторы Покровский, Стискин, Петкевич), а строительство спортивного ядра рядом с дворцом было отложено на долгие годы. Все это время не прекращались попытки вернуться к данному проекту, выполнено несколько вариантов, в том числе архитекторами «Зеленоградпроекта» и «Моспроекта-4». Но только в 2020 году началось строительство по окончательному проекту. С вводом ФОКа архитектурно-градостроительный облик площади Колумба будет завершен.</w:t>
      </w:r>
    </w:p>
    <w:p>
      <w:pPr>
        <w:pStyle w:val="BodyText"/>
      </w:pPr>
      <w:r>
        <w:t xml:space="preserve">Развитию физкультуры и спорта в Зеленограде всегда уделялось пристальное внимание. Открытые спортплощадки, школьные стадионы, ведомственные спортивные сооружения (такие как стадионы «Ангстрем», «Элион», МИЭТ) были востребованы, пользовались большой популярностью на протяжении многих лет.</w:t>
      </w:r>
    </w:p>
    <w:p>
      <w:pPr>
        <w:pStyle w:val="BodyText"/>
      </w:pPr>
      <w:r>
        <w:t xml:space="preserve">Судьба первых спортивных объектов складывалась по-разному. Спортивное ядро МИЭТа, как и крытый бассейн с залом, работает и сегодня. Стадион «Ангстрем» стал тренировочной базой футбольного клуба «Зеленоград». А стадион «Элион» после расцвета в 1970-80-е годы постепенно разрушается. За последние десятилетия возникало несколько предложений от собственников по модернизации и новому строительству на месте стадиона, но ни одно из них не реализовано.</w:t>
      </w:r>
    </w:p>
    <w:p>
      <w:pPr>
        <w:pStyle w:val="BodyText"/>
      </w:pPr>
      <w:r>
        <w:t xml:space="preserve">В конце 1990-х годов на карте Зеленограда появилось несколько крытых физкультурно-оздоровительных комплексов: ФОК «Фаворит» в 1-м мкрн, ледовый дворец и бассейн «Благовест» на Озерной аллее.</w:t>
      </w:r>
    </w:p>
    <w:p>
      <w:pPr>
        <w:pStyle w:val="BodyText"/>
      </w:pPr>
      <w:r>
        <w:t xml:space="preserve">В следующее десятилетие построены ФОК в 4-м и 8-м мкрн, ледовый дворец в 20-м мкрн. Недалеко от городского пруда появился крытый корт, а потом и регбийный стадион.</w:t>
      </w:r>
    </w:p>
    <w:p>
      <w:pPr>
        <w:pStyle w:val="BodyText"/>
      </w:pPr>
      <w:r>
        <w:t xml:space="preserve">Под большинство спортивных объектов участки зарезервированы довольно давно. Схема-рисунок архитектора «Зеленоградпроекта» Юрия Свердловского иллюстрирует предложение по строительству различных объектов, которое легло в основу градостроительной документации. Так, парк Победы делит территорию к северу от Малого и Большого городских прудов на два спортивных кластера.</w:t>
      </w:r>
    </w:p>
    <w:p>
      <w:pPr>
        <w:pStyle w:val="BodyText"/>
      </w:pPr>
      <w:r>
        <w:t xml:space="preserve">Потребности и задачи внесли коррективы в первоначальный замысел архитекторов мастерской под руководством Игоря Покровского. Видоизменилось объемно-пространственное решение ФОК, бассейна, ледового дворца с сохранением их местоположения на схеме. Открытый корт получил надувную кровлю и пристроенный административный блок. Спортивное ядро, планируемое как легкоатлетический манеж, стало регбийным стадионом с современной инфраструктурой.</w:t>
      </w:r>
    </w:p>
    <w:p>
      <w:pPr>
        <w:pStyle w:val="BodyText"/>
      </w:pPr>
      <w:r>
        <w:t xml:space="preserve">Территория, отведенная под спортивные объекты на северном берегу Большого городского пруда, в целом получила законченный облик, что не исключает возможности реконструкции и модернизации отдельных зданий и сооружений.</w:t>
      </w:r>
    </w:p>
    <w:p>
      <w:pPr>
        <w:pStyle w:val="BodyText"/>
      </w:pPr>
      <w:r>
        <w:t xml:space="preserve">Территория между Малым городским прудом и 4-м мкрн планировалась под размещение двух крупных объектов – стадиона с трибунами и аквапарка. Комплекс аквапарка, включающий здание развлекательного центра (1-я очередь строительства) и собственно аквапарк (2-я очередь строительства), к сожалению, так и не реализован. Здание планируется достроить с размещением в нем социального объекта.</w:t>
      </w:r>
    </w:p>
    <w:p>
      <w:pPr>
        <w:pStyle w:val="BodyText"/>
      </w:pPr>
      <w:r>
        <w:t xml:space="preserve">В начале 2022 года достроен и открыт ФОК с бассейном «Территория фитнеса» в коммунальной зоне Александровка напротив 14-го мкрн.</w:t>
      </w:r>
    </w:p>
    <w:p>
      <w:pPr>
        <w:pStyle w:val="BodyText"/>
      </w:pPr>
      <w:r>
        <w:t xml:space="preserve">Возводится еще нескольких спортивных сооружений, как за счет средств бюджета города, так и за счет средств инвестора. Это ФОК в 17-м и 18-м мкрн.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http://matushkino.mos.ru/presscenter/news/detail/10675997.html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675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675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2024-12-17T06:03:33Z</dcterms:created>
  <dcterms:modified xsi:type="dcterms:W3CDTF">2024-12-17T06:03:33Z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