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b47f3677bc671a83ea5d6273d1fd287745367"/>
    <w:p>
      <w:pPr>
        <w:pStyle w:val="Heading3"/>
      </w:pPr>
      <w:r>
        <w:t xml:space="preserve">За последние 10 лет в Зеленограде построено 18 промышленных объектов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t xml:space="preserve">13.09.2023</w:t>
      </w:r>
    </w:p>
    <w:p>
      <w:pPr>
        <w:pStyle w:val="BodyText"/>
      </w:pPr>
      <w:r>
        <w:t xml:space="preserve">За минувшее десятилетние в нашем округе введено в эксплуатацию 18 объектов промышленного назначения. Об этом рассказал заместитель префекта округа Дмитрий Морозов.</w:t>
      </w:r>
    </w:p>
    <w:p>
      <w:pPr>
        <w:pStyle w:val="BodyText"/>
      </w:pPr>
      <w:r>
        <w:t xml:space="preserve">Среди последних открытий – завод по производству лекарственных средств «Р-Опра» на площадке «Алабушево» ОЭЗ «Технополис Москва» площадью 13,8 тысяч кв. метров.</w:t>
      </w:r>
    </w:p>
    <w:p>
      <w:pPr>
        <w:pStyle w:val="BodyText"/>
      </w:pPr>
      <w:r>
        <w:t xml:space="preserve">В настоящее время на этапе строительства находятся 15 промышленных объектов: 11 на территории Особой экономической зоны и 4 – в промышленных зонах Зеленограда.</w:t>
      </w:r>
    </w:p>
    <w:p>
      <w:pPr>
        <w:pStyle w:val="BodyText"/>
      </w:pPr>
      <w: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http://matushkino.mos.ru/presscenter/news/detail/11828166.html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828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828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2025-05-26T20:18:50Z</dcterms:created>
  <dcterms:modified xsi:type="dcterms:W3CDTF">2025-05-26T20:18:50Z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