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7eb4447006a1c65a7fa876959c96c1f729e81"/>
    <w:p>
      <w:pPr>
        <w:pStyle w:val="Heading3"/>
      </w:pPr>
      <w:r>
        <w:t xml:space="preserve">Зеленоградские пожарные провели учения в «ТСК Мосэнерго»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rPr>
          <w:bCs/>
          <w:b/>
        </w:rPr>
        <w:t xml:space="preserve">10.11.2023</w:t>
      </w:r>
    </w:p>
    <w:p>
      <w:pPr>
        <w:pStyle w:val="BodyText"/>
      </w:pPr>
      <w:r>
        <w:t xml:space="preserve">Зеленоградские пожарные провели пожарно-тактические учения по тушению условного пожара и проведению аварийно-спасательных работ на объекте жизнеобеспечения, а именно в Зеленоградском филиале ООО «ТСК Мосэнерго».</w:t>
      </w:r>
    </w:p>
    <w:p>
      <w:pPr>
        <w:pStyle w:val="BodyText"/>
      </w:pPr>
      <w:r>
        <w:t xml:space="preserve">По тактической задумке, в результате нарушения работы газовых горелок произошел взрыв газовоздушной смеси в топке котла с последующим пожаром в машинном зале главного корпуса. В следствии чего происходит интенсивное горение с выделением большого количества дыма. Двое сотрудников станции оказались отрезаны от путей, еще один человек просит помощи с кровли здания.</w:t>
      </w:r>
    </w:p>
    <w:p>
      <w:pPr>
        <w:pStyle w:val="BodyText"/>
      </w:pPr>
      <w:r>
        <w:t xml:space="preserve">В рамках учений было отработано взаимодействие с администрацией объекта и пожарно-спасательными подразделениями, кроме того, в ходе тренировки были отточены основные практические навыки в соответствии со спецификой объекта.</w:t>
      </w:r>
    </w:p>
    <w:p>
      <w:pPr>
        <w:pStyle w:val="BodyText"/>
      </w:pPr>
      <w:r>
        <w:t xml:space="preserve">– Проведя все необходимые действия по спасению людей и тушению возгорания бойцы чрезвычайного ведомства успешно справились с поставленными перед ними задачами, – подытожил руководитель практических занятий подполковник внутренней службы Дмитрий Смирнов.</w:t>
      </w:r>
    </w:p>
    <w:p>
      <w:pPr>
        <w:pStyle w:val="BodyText"/>
      </w:pPr>
      <w:r>
        <w:t xml:space="preserve">Фото Управление МЧС по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http://matushkino.mos.ru/presscenter/news/detail/11966909.html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966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966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2023-11-10T06:53:28Z</dcterms:created>
  <dcterms:modified xsi:type="dcterms:W3CDTF">2023-11-10T06:53:28Z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