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d8de44e95eec8ef1c54752da34d8de31d0e276"/>
    <w:p>
      <w:pPr>
        <w:pStyle w:val="Heading3"/>
      </w:pPr>
      <w:r>
        <w:t xml:space="preserve">В детской поликлинике 2 микрорайона стартовал капитальный ремонт</w:t>
      </w:r>
    </w:p>
    <w:p>
      <w:pPr>
        <w:pStyle w:val="FirstParagraph"/>
      </w:pPr>
      <w:r>
        <w:t xml:space="preserve">08.12.2023</w:t>
      </w:r>
    </w:p>
    <w:p>
      <w:pPr>
        <w:pStyle w:val="BodyText"/>
      </w:pPr>
      <w:r>
        <w:rPr>
          <w:bCs/>
          <w:b/>
        </w:rPr>
        <w:t xml:space="preserve">08.12.2023</w:t>
      </w:r>
    </w:p>
    <w:p>
      <w:pPr>
        <w:pStyle w:val="BodyText"/>
      </w:pPr>
      <w:r>
        <w:t xml:space="preserve">Во втором филиале Детской городской поликлиники №105 в корпусе 225а начался капитальный ремонт по новому московскому стандарту. Об этом</w:t>
      </w:r>
      <w:r>
        <w:t xml:space="preserve"> </w:t>
      </w:r>
      <w:hyperlink r:id="rId20">
        <w:r>
          <w:rPr>
            <w:rStyle w:val="Hyperlink"/>
          </w:rPr>
          <w:t xml:space="preserve">рассказали</w:t>
        </w:r>
      </w:hyperlink>
      <w:r>
        <w:t xml:space="preserve"> </w:t>
      </w:r>
      <w:r>
        <w:t xml:space="preserve">в пресс-службе медицинского учреждения.</w:t>
      </w:r>
    </w:p>
    <w:p>
      <w:pPr>
        <w:pStyle w:val="BodyText"/>
      </w:pPr>
      <w:r>
        <w:t xml:space="preserve">– Главный врач детской поликлиники Зеленограда Галина Учелькина встретилась с представителями подрядной организации и подписала необходимые документы. Затем корпус поликлиники был полностью освобожден и передан в руки строителей, – говорится в сообщении.</w:t>
      </w:r>
    </w:p>
    <w:p>
      <w:pPr>
        <w:pStyle w:val="BodyText"/>
      </w:pPr>
      <w:r>
        <w:t xml:space="preserve">До окончания ремонта врачи будут принимать пациентов в головном здании, в 1-м и 3-м филиалах детской поликлиники, а также в Стоматологической поликлинике №35 по адресу: г. Зеленоград, Каштановая аллея дом 2, стр.8.</w:t>
      </w:r>
    </w:p>
    <w:p>
      <w:pPr>
        <w:pStyle w:val="BodyText"/>
      </w:pPr>
      <w:r>
        <w:t xml:space="preserve">При записи обращайте внимание на адрес здания и кабинет, указанный у врача. С подробной маршрутизацией записи можно познакомиться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 vk.com/public176542252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http://matushkino.mos.ru/presscenter/news/detail/12034795.html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034795.html" TargetMode="External" /><Relationship Type="http://schemas.openxmlformats.org/officeDocument/2006/relationships/hyperlink" Id="rId20" Target="https://vk.com/feed?w=wall-176542252_3676" TargetMode="External" /><Relationship Type="http://schemas.openxmlformats.org/officeDocument/2006/relationships/hyperlink" Id="rId21" Target="https://www.zelao.ru/12/39/56386-detskaya-poliklinika-vo-2-mikrorayone-zakryivaetsya-na-remont-s-27-noyabr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034795.html" TargetMode="External" /><Relationship Type="http://schemas.openxmlformats.org/officeDocument/2006/relationships/hyperlink" Id="rId20" Target="https://vk.com/feed?w=wall-176542252_3676" TargetMode="External" /><Relationship Type="http://schemas.openxmlformats.org/officeDocument/2006/relationships/hyperlink" Id="rId21" Target="https://www.zelao.ru/12/39/56386-detskaya-poliklinika-vo-2-mikrorayone-zakryivaetsya-na-remont-s-27-noyabr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2024-03-08T00:51:14Z</dcterms:created>
  <dcterms:modified xsi:type="dcterms:W3CDTF">2024-03-08T00:51:14Z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