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02619d24c88aa498de5bbaad2671ceb1001132"/>
    <w:p>
      <w:pPr>
        <w:pStyle w:val="Heading3"/>
      </w:pPr>
      <w:r>
        <w:t xml:space="preserve">Строительство жилых домов на улице Летчика Полагушина идет активными темпами</w:t>
      </w:r>
    </w:p>
    <w:p>
      <w:pPr>
        <w:pStyle w:val="FirstParagraph"/>
      </w:pPr>
      <w:r>
        <w:t xml:space="preserve">06.11.2024</w:t>
      </w:r>
    </w:p>
    <w:p>
      <w:pPr>
        <w:pStyle w:val="BodyText"/>
      </w:pPr>
      <w:r>
        <w:rPr>
          <w:bCs/>
          <w:b/>
        </w:rPr>
        <w:t xml:space="preserve">06.11.2024</w:t>
      </w:r>
    </w:p>
    <w:p>
      <w:pPr>
        <w:pStyle w:val="BodyText"/>
      </w:pPr>
      <w:r>
        <w:t xml:space="preserve">Во втором микрорайоне Зеленограда нынешней весной началось строительство нового жилого комплекса «Ривьера» на месте снесенных пятиэтажек.</w:t>
      </w:r>
    </w:p>
    <w:p>
      <w:pPr>
        <w:pStyle w:val="BodyText"/>
      </w:pPr>
      <w:r>
        <w:t xml:space="preserve">На участке 1,7 гектара между взрослой поликлиникой, многоярусным паркингом и лесопарком возводится один 15-ти этажный и три 14-ти этажных жилых корпуса общей площадью 36 тысяч кв. метров на 367 квартир. Под всей площадью застройки предусмотрена подземная автостоянка на 143 машиноместа. На территории ЖК обустроят детскую и спортивную площадки, высадят деревья, кустарники и разобьют газоны.</w:t>
      </w:r>
    </w:p>
    <w:p>
      <w:pPr>
        <w:pStyle w:val="BodyText"/>
      </w:pPr>
      <w:r>
        <w:t xml:space="preserve">Монолитно-кирпичные здания растут быстро. К сегодняшнему дню в двух из них строители вышли уже на уровень девятого этажа. Планируемый срок ввода жилых домов в эксплуатацию намечен на октябрь 2026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http://matushkino.mos.ru/presscenter/news/detail/12647151.html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26471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26471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2024-11-06T09:50:19Z</dcterms:created>
  <dcterms:modified xsi:type="dcterms:W3CDTF">2024-11-06T09:50:19Z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