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bb4b435c2af64224b674111ab877509cefd34"/>
    <w:p>
      <w:pPr>
        <w:pStyle w:val="Heading3"/>
      </w:pPr>
      <w:r>
        <w:t xml:space="preserve">В декабре на площади Юности будет работать ёлочный базар</w:t>
      </w:r>
    </w:p>
    <w:p>
      <w:pPr>
        <w:pStyle w:val="FirstParagraph"/>
      </w:pPr>
      <w:r>
        <w:t xml:space="preserve">20.11.2024</w:t>
      </w:r>
    </w:p>
    <w:p>
      <w:pPr>
        <w:pStyle w:val="BodyText"/>
      </w:pPr>
      <w:r>
        <w:rPr>
          <w:bCs/>
          <w:b/>
        </w:rPr>
        <w:t xml:space="preserve">20.11.2024</w:t>
      </w:r>
    </w:p>
    <w:p>
      <w:pPr>
        <w:pStyle w:val="BodyText"/>
      </w:pPr>
      <w:r>
        <w:t xml:space="preserve">Префектура Зеленоградского округа прорабатывает вопрос организации работы ёлочных базаров.</w:t>
      </w:r>
    </w:p>
    <w:p>
      <w:pPr>
        <w:pStyle w:val="BodyText"/>
      </w:pPr>
      <w:r>
        <w:t xml:space="preserve">Как сообщил заместитель префекта округа Дмитрий Лавров, точки продажи новогодних деревьев начнут свою работу с 20 декабря. Ожидается, что в городе будут работать 7 ёлочных базаров.</w:t>
      </w:r>
    </w:p>
    <w:p>
      <w:pPr>
        <w:pStyle w:val="BodyText"/>
      </w:pPr>
      <w:r>
        <w:t xml:space="preserve">– Четыре из них будут размещены как нестационарные торговые объекты при стационарных предприятиях. Они разместятся у ТЦ «Грин» (корпус 1550), ТЦ «Столица» (корпуса 2309а и 1446) и гастроцентра «Станция» на Крюковской площади.</w:t>
      </w:r>
    </w:p>
    <w:p>
      <w:pPr>
        <w:pStyle w:val="BodyText"/>
      </w:pPr>
      <w:r>
        <w:t xml:space="preserve">Еще по трем адресам будут размещены отдельно стоящие нестационарные объекты: площадь Юности, корпуса 1640 и 1104. Их установят победители аукционы.</w:t>
      </w:r>
    </w:p>
    <w:p>
      <w:pPr>
        <w:pStyle w:val="BodyText"/>
      </w:pPr>
      <w:r>
        <w:t xml:space="preserve">– По информации предпринимателей, цены на ёлки будут варьироваться в зависимости от размера и страны происхождения. Так, отечественные ели будут предлагать от 1850 рублей до 12450 рублей, импортные – от 8250 рублей до 87 200 рублей. В сравнении с прошлым годом минимальная цена на отечественные ели выросла в среднем на 20%, на импортные – в среднем на 10%, – добавил Дмитрий Лавров.</w:t>
      </w:r>
    </w:p>
    <w:p>
      <w:pPr>
        <w:pStyle w:val="BodyText"/>
      </w:pPr>
      <w:r>
        <w:rPr>
          <w:bCs/>
          <w:b/>
        </w:rPr>
        <w:t xml:space="preserve">Фото zelao.ru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http://matushkino.mos.ru/presscenter/news/detail/12672595.html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72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72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2025-05-22T08:00:43Z</dcterms:created>
  <dcterms:modified xsi:type="dcterms:W3CDTF">2025-05-22T08:00:43Z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