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1b27264ce7b3f0b205bec2de14d00c0bf41309"/>
    <w:p>
      <w:pPr>
        <w:pStyle w:val="Heading3"/>
      </w:pPr>
      <w:r>
        <w:t xml:space="preserve">В России проведут тестирование в области охраны труда и безопасности на работе</w:t>
      </w:r>
    </w:p>
    <w:p>
      <w:pPr>
        <w:pStyle w:val="FirstParagraph"/>
      </w:pPr>
      <w:r>
        <w:t xml:space="preserve">02.12.2024</w:t>
      </w:r>
    </w:p>
    <w:p>
      <w:pPr>
        <w:pStyle w:val="BodyText"/>
      </w:pPr>
      <w:r>
        <w:rPr>
          <w:bCs/>
          <w:b/>
        </w:rPr>
        <w:t xml:space="preserve">02.12.2024</w:t>
      </w:r>
    </w:p>
    <w:p>
      <w:pPr>
        <w:pStyle w:val="BodyText"/>
      </w:pPr>
      <w:r>
        <w:t xml:space="preserve">5 декабря в 10.00 в России пройдет тестирование «Охрана труда и безопасность на работе 2024 года».</w:t>
      </w:r>
    </w:p>
    <w:p>
      <w:pPr>
        <w:pStyle w:val="BodyText"/>
      </w:pPr>
      <w:r>
        <w:t xml:space="preserve">Регистрация участников открывается 25 ноября 2024 года в 10:00 (по московскому времени). Для регистрации необходимо указать следующие данные: фамилию, имя, отчество (при наличии), номер телефона, адрес электронной почты, субъект Российской Федерации, город, профессию/должность и возраст. При регистрации участник подтверждает свое согласие на обработку персональных данных.</w:t>
      </w:r>
    </w:p>
    <w:p>
      <w:pPr>
        <w:pStyle w:val="BodyText"/>
      </w:pPr>
      <w:r>
        <w:t xml:space="preserve">Регистрация участников закрывается 4 декабря 2024 года в 18:00 (по московскому времени).</w:t>
      </w:r>
    </w:p>
    <w:p>
      <w:pPr>
        <w:pStyle w:val="BodyText"/>
      </w:pPr>
      <w:r>
        <w:t xml:space="preserve">Тестирование проводится в единый день – 5 декабря 2024 года – во всех субъектах Российской Федерации. Начало тестирования – в 10:00, окончание – в 10:30 (по московскому времени).</w:t>
      </w:r>
    </w:p>
    <w:p>
      <w:pPr>
        <w:pStyle w:val="BodyText"/>
      </w:pPr>
      <w:r>
        <w:t xml:space="preserve">Каждый участник, прошедший регистрацию, в единый день проведения тестирования получит в своем личном кабинете 20 тестовых заданий в случайном порядке. На выполнение заданий отводится 30 минут. За каждый правильный ответ участнику начисляется 1 балл, за неправильный – 0 баллов.</w:t>
      </w:r>
    </w:p>
    <w:p>
      <w:pPr>
        <w:pStyle w:val="BodyText"/>
      </w:pPr>
      <w:r>
        <w:t xml:space="preserve">Пройти тестирование можно будет</w:t>
      </w:r>
      <w:r>
        <w:t xml:space="preserve"> </w:t>
      </w:r>
      <w:hyperlink r:id="rId20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http://matushkino.mos.ru/presscenter/news/detail/12697347.html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tushkino.mos.ru" TargetMode="External" /><Relationship Type="http://schemas.openxmlformats.org/officeDocument/2006/relationships/hyperlink" Id="rId21" Target="http://matushkino.mos.ru/presscenter/news/detail/12697347.html" TargetMode="External" /><Relationship Type="http://schemas.openxmlformats.org/officeDocument/2006/relationships/hyperlink" Id="rId20" Target="https://testsafety.vcot.info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tushkino.mos.ru" TargetMode="External" /><Relationship Type="http://schemas.openxmlformats.org/officeDocument/2006/relationships/hyperlink" Id="rId21" Target="http://matushkino.mos.ru/presscenter/news/detail/12697347.html" TargetMode="External" /><Relationship Type="http://schemas.openxmlformats.org/officeDocument/2006/relationships/hyperlink" Id="rId20" Target="https://testsafety.vcot.info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2024-12-10T08:29:17Z</dcterms:created>
  <dcterms:modified xsi:type="dcterms:W3CDTF">2024-12-10T08:29:17Z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