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a30e8e24413c679c65d0f0d2029db6c49a6e1"/>
    <w:p>
      <w:pPr>
        <w:pStyle w:val="Heading3"/>
      </w:pPr>
      <w:r>
        <w:t xml:space="preserve">Первыми туристами 12+ на «Микроне» стали семиклассники школы №1557 имени П.Л. Капицы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bCs/>
          <w:b/>
        </w:rPr>
        <w:t xml:space="preserve">23.01.2025</w:t>
      </w:r>
    </w:p>
    <w:p>
      <w:pPr>
        <w:pStyle w:val="BodyText"/>
      </w:pPr>
      <w:r>
        <w:t xml:space="preserve">Микрон, крупнейший российский производитель микроэлектроники (входит в группу компаний «Элемент», ELMT), резидент ОЭЗ «Технополис Москва», принял на первой групповой экскурсии 12+ семиклассников школы 1557 имени П.Л. Капицы (правопреемник физико-математической школы 1030 при НИУ МИЭТ), которая входит в ТОП-500 лучших школ России и занимает 67-е место по количеству выпускников, поступивших в ведущие вузы страны.</w:t>
      </w:r>
    </w:p>
    <w:p>
      <w:pPr>
        <w:pStyle w:val="BodyText"/>
      </w:pPr>
      <w:r>
        <w:t xml:space="preserve">– Школа 1557 имени Капицы первой сориентировалась и использовала шанс – это отлично подтверждает ее лидерский статус и настрой на качественное предметное образование. Группы из зеленоградских школ Микрон готов принимать на специальных условиях. Открыты всем, кто интересуется технологиями, – сообщила Ольга Пестерева, заместитель генерального директора по управлению коммуникациями АО «Микрон».</w:t>
      </w:r>
    </w:p>
    <w:p>
      <w:pPr>
        <w:pStyle w:val="BodyText"/>
      </w:pPr>
      <w:r>
        <w:t xml:space="preserve">На Микроне юные гости увидели техпроцесс производства чипов, уникальные локации, особую атмосферу «чистых комнат» и увлекательные рабочие будни фабрики, где создается физическая основа цифрового мира.</w:t>
      </w:r>
    </w:p>
    <w:p>
      <w:pPr>
        <w:pStyle w:val="BodyText"/>
      </w:pPr>
      <w:r>
        <w:t xml:space="preserve">Координатор взаимодействия с участниками образовательного процесса школы 1557 Олеся Комова отметила качественную организацию экскурсии: «Школа 1557 имени П.Л. Капицы – школа-лидер. Мы даем ученикам не только глубокие знания, но и готовим к будущей профессии. Рады, что снижение допустимого возраста экскурсантов на Микроне позволяет как можно раньше приобщиться к одной из них».</w:t>
      </w:r>
    </w:p>
    <w:p>
      <w:pPr>
        <w:pStyle w:val="BodyText"/>
      </w:pPr>
      <w:r>
        <w:t xml:space="preserve">Микрон является одним из лидеров промышленного туризма в РФ и единственной в мире фабрикой чипов, доступной для промышленных туристов. Гостям открыто</w:t>
      </w:r>
      <w:r>
        <w:t xml:space="preserve"> </w:t>
      </w:r>
      <w:hyperlink r:id="rId20">
        <w:r>
          <w:rPr>
            <w:rStyle w:val="Hyperlink"/>
          </w:rPr>
          <w:t xml:space="preserve">12 тематических маршрутов</w:t>
        </w:r>
      </w:hyperlink>
      <w:r>
        <w:t xml:space="preserve">, в том числе по школьным предметам и выпускаемой продукции, а также специальная экскурсия для акционеров-держателей акций ELMT «Ключевой Элемент», авторские профориентационные экскурсии «Ключ к профессии» и «Русская Тройка» для знакомства с процессом создания самой «умной» в мире транспортной карты.</w:t>
      </w:r>
    </w:p>
    <w:p>
      <w:pPr>
        <w:pStyle w:val="BodyText"/>
      </w:pPr>
      <w:hyperlink r:id="rId20">
        <w:r>
          <w:rPr>
            <w:rStyle w:val="Hyperlink"/>
          </w:rPr>
          <w:t xml:space="preserve">Увидеть микроэлектронное производство</w:t>
        </w:r>
      </w:hyperlink>
    </w:p>
    <w:p>
      <w:pPr>
        <w:pStyle w:val="BodyText"/>
      </w:pPr>
      <w:r>
        <w:rPr>
          <w:bCs/>
          <w:b/>
        </w:rPr>
        <w:t xml:space="preserve">Фото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http://matushkino.mos.ru/presscenter/news/detail/12773687.html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73687.html" TargetMode="External" /><Relationship Type="http://schemas.openxmlformats.org/officeDocument/2006/relationships/hyperlink" Id="rId20" Target="https://www.tour.mikro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73687.html" TargetMode="External" /><Relationship Type="http://schemas.openxmlformats.org/officeDocument/2006/relationships/hyperlink" Id="rId20" Target="https://www.tour.mikro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2025-05-11T21:32:12Z</dcterms:created>
  <dcterms:modified xsi:type="dcterms:W3CDTF">2025-05-11T21:32:12Z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