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34840d3fbef6b008247c851078b127d71b0c11"/>
    <w:p>
      <w:pPr>
        <w:pStyle w:val="Heading3"/>
      </w:pPr>
      <w:r>
        <w:t xml:space="preserve">ИФНС №35 приглашает принять участие в бесплатном вебинаре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rPr>
          <w:bCs/>
          <w:b/>
        </w:rPr>
        <w:t xml:space="preserve">24.02.2025 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ifns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ИФНС России Nº 35 по г. Москве приглашает принять участие в бесплатном вебинаре на тему "Порядок заполнения уведомлений и платежных поручений", который состоится 28.02.2025 в 14:00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Дроздова Ирина Валентиновна - начальник отдела работы с налогоплательщиками</w:t>
      </w:r>
    </w:p>
    <w:p>
      <w:pPr>
        <w:pStyle w:val="BodyText"/>
      </w:pPr>
      <w:r>
        <w:t xml:space="preserve">Задерей Галина Николаевна - начальник отдела учета налоговых поступлений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numPr>
          <w:ilvl w:val="0"/>
          <w:numId w:val="1001"/>
        </w:numPr>
      </w:pPr>
      <w:r>
        <w:t xml:space="preserve">- Порядок заполнения и представления Уведомлений;</w:t>
      </w:r>
    </w:p>
    <w:p>
      <w:pPr>
        <w:numPr>
          <w:ilvl w:val="0"/>
          <w:numId w:val="1001"/>
        </w:numPr>
      </w:pPr>
      <w:r>
        <w:t xml:space="preserve">- Сроки представления Уведомлений;</w:t>
      </w:r>
    </w:p>
    <w:p>
      <w:pPr>
        <w:numPr>
          <w:ilvl w:val="0"/>
          <w:numId w:val="1001"/>
        </w:numPr>
      </w:pPr>
      <w:r>
        <w:t xml:space="preserve">- Основные ошибки в Уведомлениях</w:t>
      </w:r>
    </w:p>
    <w:p>
      <w:pPr>
        <w:numPr>
          <w:ilvl w:val="0"/>
          <w:numId w:val="1001"/>
        </w:numPr>
      </w:pPr>
      <w:r>
        <w:t xml:space="preserve">- Основные ошибки при заполнении платежных документов</w:t>
      </w:r>
    </w:p>
    <w:p>
      <w:pPr>
        <w:pStyle w:val="FirstParagraph"/>
      </w:pPr>
      <w:r>
        <w:t xml:space="preserve">Для участия в вебинаре необходимо перейти по ссылке предварительно установив приложение TrueConf:</w:t>
      </w:r>
    </w:p>
    <w:p>
      <w:pPr>
        <w:pStyle w:val="BodyText"/>
      </w:pPr>
      <w:hyperlink r:id="rId23">
        <w:r>
          <w:rPr>
            <w:rStyle w:val="Hyperlink"/>
          </w:rPr>
          <w:t xml:space="preserve">https://vs27.nalog.ru/c/9167010428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http://matushkino.mos.ru/presscenter/news/detail/12823592.html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823592.html" TargetMode="External" /><Relationship Type="http://schemas.openxmlformats.org/officeDocument/2006/relationships/hyperlink" Id="rId23" Target="https://vs27.nalog.ru/c/91670104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823592.html" TargetMode="External" /><Relationship Type="http://schemas.openxmlformats.org/officeDocument/2006/relationships/hyperlink" Id="rId23" Target="https://vs27.nalog.ru/c/91670104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2025-07-20T12:53:28Z</dcterms:created>
  <dcterms:modified xsi:type="dcterms:W3CDTF">2025-07-20T12:53:28Z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