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0db20db00f32ec368e620c0f8bb9268649f5b"/>
    <w:p>
      <w:pPr>
        <w:pStyle w:val="Heading3"/>
      </w:pPr>
      <w:r>
        <w:t xml:space="preserve">9 апреля 2025 г. состоится роуд-шоу «Покупай у города! Квартиры и машино-места в Москве без посредников»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bCs/>
          <w:b/>
        </w:rPr>
        <w:t xml:space="preserve">04.04.2025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597369/66c5ce54797c3fa6bc7ea81ca60becc9/iblock/77a/77adb918926acd2ce9b09e9615c88468/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предприниматели и жители столицы!</w:t>
      </w:r>
    </w:p>
    <w:p>
      <w:pPr>
        <w:pStyle w:val="BodyText"/>
      </w:pPr>
      <w:r>
        <w:t xml:space="preserve">Департамент города Москвы по конкурентной политике приглашает Вас </w:t>
      </w:r>
      <w:r>
        <w:rPr>
          <w:bCs/>
          <w:b/>
        </w:rPr>
        <w:t xml:space="preserve">9 апреля 2025 г. в 11:00</w:t>
      </w:r>
      <w:r>
        <w:t xml:space="preserve"> </w:t>
      </w:r>
      <w:r>
        <w:t xml:space="preserve">на роуд-шоу «Покупай у города! Квартиры и машино-места в Москве без посредников»</w:t>
      </w:r>
    </w:p>
    <w:p>
      <w:pPr>
        <w:pStyle w:val="BodyText"/>
      </w:pPr>
      <w:r>
        <w:t xml:space="preserve">Обращаем внимание, что мероприятие очное.</w:t>
      </w:r>
    </w:p>
    <w:p>
      <w:pPr>
        <w:pStyle w:val="BodyText"/>
      </w:pPr>
      <w:r>
        <w:t xml:space="preserve">Программа:</w:t>
      </w:r>
    </w:p>
    <w:p>
      <w:pPr>
        <w:pStyle w:val="BodyText"/>
      </w:pPr>
      <w:r>
        <w:t xml:space="preserve">- Порядок реализации имущества города Москвы.</w:t>
      </w:r>
    </w:p>
    <w:p>
      <w:pPr>
        <w:pStyle w:val="BodyText"/>
      </w:pPr>
      <w:r>
        <w:t xml:space="preserve">- Инструкция по работе с Инвестпорталом при покупке квартиры и машино-места.</w:t>
      </w:r>
    </w:p>
    <w:p>
      <w:pPr>
        <w:pStyle w:val="BodyText"/>
      </w:pPr>
      <w:r>
        <w:t xml:space="preserve">- Росэлторг. Работа с площадкой.</w:t>
      </w:r>
    </w:p>
    <w:p>
      <w:pPr>
        <w:pStyle w:val="BodyText"/>
      </w:pPr>
      <w:r>
        <w:t xml:space="preserve">Ждем Вас</w:t>
      </w:r>
      <w:r>
        <w:t xml:space="preserve"> </w:t>
      </w:r>
      <w:r>
        <w:rPr>
          <w:bCs/>
          <w:b/>
        </w:rPr>
        <w:t xml:space="preserve">9 апреля 2025 г. по адресу г. Москва, Москва-Сити, башня ОКО, 4 этаж, зал 1.4, Центр развития «Среда возможностей».</w:t>
      </w:r>
    </w:p>
    <w:p>
      <w:pPr>
        <w:pStyle w:val="BodyText"/>
      </w:pPr>
      <w:r>
        <w:t xml:space="preserve">Сбор гостей в 10:30, начало в 11:00.</w:t>
      </w:r>
    </w:p>
    <w:p>
      <w:pPr>
        <w:pStyle w:val="BodyText"/>
      </w:pPr>
      <w:r>
        <w:t xml:space="preserve">Участие бесплатное, регистрация обязательна.</w:t>
      </w:r>
    </w:p>
    <w:p>
      <w:pPr>
        <w:pStyle w:val="BodyText"/>
      </w:pPr>
      <w:r>
        <w:t xml:space="preserve">Регистрация на сайте: торги.москва</w:t>
      </w:r>
    </w:p>
    <w:p>
      <w:pPr>
        <w:pStyle w:val="BodyText"/>
      </w:pPr>
      <w:r>
        <w:t xml:space="preserve">г. Москва, Москва-Сити, башня ОКО, 4 этаж, зал 1.4, Центр развития «Среда возможностей»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http://matushkino.mos.ru/presscenter/news/detail/12897675.html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897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2897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2025-07-20T01:38:45Z</dcterms:created>
  <dcterms:modified xsi:type="dcterms:W3CDTF">2025-07-20T01:38:45Z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