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af14ca9e6296dd246f4fc4839b7a0d1e9f66cf"/>
    <w:p>
      <w:pPr>
        <w:pStyle w:val="Heading3"/>
      </w:pPr>
      <w:r>
        <w:t xml:space="preserve">25 июня откроется «Ярмарка вакансий» на площадке Алабушево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rPr>
          <w:bCs/>
          <w:b/>
        </w:rPr>
        <w:t xml:space="preserve">16.06.2025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9678271/66c5ce54797c3fa6bc7ea81ca60becc9/iblock/a44/a443a74d5f5d43a85d3b3adab3aebfec/anons_25-iyunya_-_-novyy_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Площадка «Алабушево» особой экономической зоны «Технополис Москва» приглашает всех, кто находится в поиске перспективной работы, на открытые кадровые отборы «Ярмарка вакансий» 25 июня с 10:00 до 13:00.</w:t>
      </w:r>
    </w:p>
    <w:p>
      <w:pPr>
        <w:pStyle w:val="BodyText"/>
      </w:pPr>
      <w:r>
        <w:t xml:space="preserve">Более 30 работодателей всех зеленоградских площадок ОЭЗ «Технополис Москва» представят вакансии и расскажут о возможностях прохождения стажировок и практики.</w:t>
      </w:r>
    </w:p>
    <w:p>
      <w:pPr>
        <w:pStyle w:val="BodyText"/>
      </w:pPr>
      <w:r>
        <w:t xml:space="preserve">Соискателей ждёт:</w:t>
      </w:r>
    </w:p>
    <w:p>
      <w:pPr>
        <w:pStyle w:val="BodyText"/>
      </w:pPr>
      <w:r>
        <w:t xml:space="preserve">- прямое общение сразу с несколькими работодателями</w:t>
      </w:r>
    </w:p>
    <w:p>
      <w:pPr>
        <w:pStyle w:val="BodyText"/>
      </w:pPr>
      <w:r>
        <w:t xml:space="preserve">- информация о новых профессиях</w:t>
      </w:r>
    </w:p>
    <w:p>
      <w:pPr>
        <w:pStyle w:val="BodyText"/>
      </w:pPr>
      <w:r>
        <w:t xml:space="preserve">- профориентация и профтестирование</w:t>
      </w:r>
    </w:p>
    <w:p>
      <w:pPr>
        <w:pStyle w:val="BodyText"/>
      </w:pPr>
      <w:r>
        <w:t xml:space="preserve">- карьерные экспресс-консультации</w:t>
      </w:r>
    </w:p>
    <w:p>
      <w:pPr>
        <w:pStyle w:val="BodyText"/>
      </w:pPr>
      <w:r>
        <w:t xml:space="preserve">- мастер-классы по составлению эффективного резюме.</w:t>
      </w:r>
    </w:p>
    <w:p>
      <w:pPr>
        <w:pStyle w:val="BodyText"/>
      </w:pPr>
      <w:r>
        <w:t xml:space="preserve">Регистрация обязательна:</w:t>
      </w:r>
    </w:p>
    <w:p>
      <w:pPr>
        <w:pStyle w:val="BodyText"/>
      </w:pPr>
      <w:hyperlink r:id="rId23">
        <w:r>
          <w:rPr>
            <w:rStyle w:val="Hyperlink"/>
          </w:rPr>
          <w:t xml:space="preserve">https://clck.ru/3MZdvR</w:t>
        </w:r>
      </w:hyperlink>
    </w:p>
    <w:p>
      <w:pPr>
        <w:pStyle w:val="BodyText"/>
      </w:pPr>
      <w:r>
        <w:t xml:space="preserve">Участие бесплатно.</w:t>
      </w:r>
    </w:p>
    <w:p>
      <w:pPr>
        <w:pStyle w:val="BodyText"/>
      </w:pPr>
      <w:r>
        <w:rPr>
          <w:bCs/>
          <w:b/>
        </w:rPr>
        <w:t xml:space="preserve">Адрес:</w:t>
      </w:r>
    </w:p>
    <w:p>
      <w:pPr>
        <w:pStyle w:val="BodyText"/>
      </w:pPr>
      <w:r>
        <w:t xml:space="preserve">г. Зеленоград, ул. Конструктора Лукина, 14 с. 1</w:t>
      </w:r>
    </w:p>
    <w:p>
      <w:pPr>
        <w:pStyle w:val="BodyText"/>
      </w:pPr>
      <w:r>
        <w:rPr>
          <w:bCs/>
          <w:b/>
        </w:rPr>
        <w:t xml:space="preserve">Фото предоставлено организаторами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http://matushkino.mos.ru/presscenter/news/detail/13032531.html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3032531.html" TargetMode="External" /><Relationship Type="http://schemas.openxmlformats.org/officeDocument/2006/relationships/hyperlink" Id="rId23" Target="https://clck.ru/3MZdv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3032531.html" TargetMode="External" /><Relationship Type="http://schemas.openxmlformats.org/officeDocument/2006/relationships/hyperlink" Id="rId23" Target="https://clck.ru/3MZdv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2025-07-25T14:18:44Z</dcterms:created>
  <dcterms:modified xsi:type="dcterms:W3CDTF">2025-07-25T14:18:44Z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