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3ee53dc292fd108d79ca77c649db34bf9fa94"/>
    <w:p>
      <w:pPr>
        <w:pStyle w:val="Heading3"/>
      </w:pPr>
      <w:r>
        <w:t xml:space="preserve">16 февраля состоится собрание собственников помещений корпусов 403, 405, 433, 440</w:t>
      </w:r>
    </w:p>
    <w:p>
      <w:pPr>
        <w:pStyle w:val="FirstParagraph"/>
      </w:pPr>
      <w:r>
        <w:t xml:space="preserve">15.02.2017</w:t>
      </w:r>
    </w:p>
    <w:p>
      <w:pPr>
        <w:pStyle w:val="BodyText"/>
      </w:pPr>
      <w:r>
        <w:drawing>
          <wp:inline>
            <wp:extent cx="1905000" cy="189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104581/eaa4c0853c55214af75dd8794a52c802/iblock/6f5/6f5d1ba7490cac136a13d0981809a4b6/111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16 февраля 2017 года в 18.00 в актовом зале школы № 618 (корп. 428 А) состоится собрание собственников помещений корпусов 403, 405, 433, 440 в форме очно-заочного голосования по вопросу капитального ремонта общедомового имущества. </w:t>
      </w:r>
    </w:p>
    <w:p>
      <w:pPr>
        <w:pStyle w:val="BodyText"/>
      </w:pPr>
      <w:r>
        <w:t xml:space="preserve"> Управа района Матушкино тел. 8-495-536-05-10, 8-495-536-05-11, 8-495-536-05-13.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http://matushkino.mos.ru/presscenter/news/detail/4951726.html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951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951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2025-02-11T12:37:40Z</dcterms:created>
  <dcterms:modified xsi:type="dcterms:W3CDTF">2025-02-11T12:37:40Z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