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14c86d51279c58c66fb308d1e38cd70bedaf4"/>
    <w:p>
      <w:pPr>
        <w:pStyle w:val="Heading3"/>
      </w:pPr>
      <w:r>
        <w:t xml:space="preserve">В 14 корпусах района ведутся работы по капитальному ремонту</w:t>
      </w:r>
    </w:p>
    <w:p>
      <w:pPr>
        <w:pStyle w:val="FirstParagraph"/>
      </w:pPr>
      <w:r>
        <w:t xml:space="preserve">14.09.2017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4821233/eaa4c0853c55214af75dd8794a52c802/iblock/834/834b43e1717afaecf0a4f5ace6e6be38/tn_223628_b75c5471d858_14713513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Уважаемые жители района Матушкино!</w:t>
      </w:r>
    </w:p>
    <w:p>
      <w:pPr>
        <w:pStyle w:val="BodyText"/>
      </w:pPr>
      <w:r>
        <w:t xml:space="preserve">Согласно Региональной программе капитального ремонта общего имущества в многоквартирных домах на территории города Москвы на период 2015-2044 гг., которая утверждена Постановлением Правительства Москвы № 832-ПП от 29 декабря 2014г. в настоящее время ведутся работы по капитальному ремонту в корпусах по адресам: корп.158, корп. 161, корп.162, корп.403, корп.405, корп.415, корп.416, корп.433, корп.440, корп.446, корп.447, корп.449, корп.450, корп. 451.</w:t>
      </w:r>
    </w:p>
    <w:p>
      <w:pPr>
        <w:pStyle w:val="BodyText"/>
      </w:pPr>
      <w:r>
        <w:t xml:space="preserve">Приносим свои извинения за временные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http://matushkino.mos.ru/presscenter/news/detail/6856494.html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6856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6856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2025-05-06T17:52:36Z</dcterms:created>
  <dcterms:modified xsi:type="dcterms:W3CDTF">2025-05-06T17:52:36Z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