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4ec44eb7e282e5e39679d8e00dd43809df462f"/>
    <w:p>
      <w:pPr>
        <w:pStyle w:val="Heading3"/>
      </w:pPr>
      <w:r>
        <w:t xml:space="preserve">Сегодня состоится собрание собственников корп. 446 по вопросам капремонта</w:t>
      </w:r>
    </w:p>
    <w:p>
      <w:pPr>
        <w:pStyle w:val="FirstParagraph"/>
      </w:pPr>
      <w:r>
        <w:t xml:space="preserve">22.02.2018</w:t>
      </w:r>
    </w:p>
    <w:p>
      <w:pPr>
        <w:pStyle w:val="BodyText"/>
      </w:pPr>
      <w:r>
        <w:t xml:space="preserve">22 февраля 2018 года (четверг)  в 19-00 в актовом зале школы №618 корп.428А состоится собрание собственников помещений корп.446, по вопросу проведения капитального ремонта.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http://matushkino.mos.ru/presscenter/news/detail/7164330.html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Матушкино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tushkino.mos.ru" TargetMode="External" /><Relationship Type="http://schemas.openxmlformats.org/officeDocument/2006/relationships/hyperlink" Id="rId20" Target="http://matushkino.mos.ru/presscenter/news/detail/716433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tushkino.mos.ru" TargetMode="External" /><Relationship Type="http://schemas.openxmlformats.org/officeDocument/2006/relationships/hyperlink" Id="rId20" Target="http://matushkino.mos.ru/presscenter/news/detail/716433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2024-08-19T18:21:29Z</dcterms:created>
  <dcterms:modified xsi:type="dcterms:W3CDTF">2024-08-19T18:21:29Z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