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731baceaa5e39fc0753339a374d0fbff41c1c8"/>
    <w:p>
      <w:pPr>
        <w:pStyle w:val="Heading3"/>
      </w:pPr>
      <w:r>
        <w:t xml:space="preserve">В управе района Матушкино прошел круглый стол «Молодежная палата: взгляд в будущее»</w:t>
      </w:r>
    </w:p>
    <w:p>
      <w:pPr>
        <w:pStyle w:val="FirstParagraph"/>
      </w:pPr>
      <w:r>
        <w:t xml:space="preserve">29.11.2019</w:t>
      </w:r>
    </w:p>
    <w:p>
      <w:pPr>
        <w:pStyle w:val="BodyText"/>
      </w:pPr>
      <w:r>
        <w:drawing>
          <wp:inline>
            <wp:extent cx="1905000" cy="1266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6576996/eaa4c0853c55214af75dd8794a52c802/iblock/09e/09e34b967ef9167ef2d06146bb21a0a3/img_09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текущей неделе в управе района Матушкино состоялся круглый стол на тему: «Молодежная палат: взгляд в будущее».</w:t>
      </w:r>
    </w:p>
    <w:p>
      <w:pPr>
        <w:pStyle w:val="BodyText"/>
      </w:pPr>
      <w:r>
        <w:t xml:space="preserve">В мероприятии приняли участие ребята из зеленоградских школ №№ 618, 842 и 1353, а также из политехнического колледжа №50. Во время круглого стола школьники узнали от заместителя главы управы района Матушкино Ольги Дунь о районной Молодежной палате, проводимых ей мероприятиях, достижениях членов Молодежной палаты и перспективах личностного развития в палате.</w:t>
      </w:r>
    </w:p>
    <w:p>
      <w:pPr>
        <w:pStyle w:val="BodyText"/>
      </w:pPr>
      <w:r>
        <w:t xml:space="preserve">Глава муниципального округа Матушкино Владимир Анисимов познакомил ребят с работой Совета депутатов и взаимодействием между жителями и органами государственной власти, а также пригласил школьников активнее участвовать в мероприятиях, проводимых в районе Матушкино.</w:t>
      </w:r>
    </w:p>
    <w:p>
      <w:pPr>
        <w:pStyle w:val="BodyText"/>
      </w:pPr>
      <w:r>
        <w:t xml:space="preserve">Во время обсуждения ребята рассказали о своей работе в школьном самоуправлении, о мероприятиях, которые они проводят или принимают участие.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http://matushkino.mos.ru/presscenter/news/detail/8526219.html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5262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5262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2025-01-22T08:22:07Z</dcterms:created>
  <dcterms:modified xsi:type="dcterms:W3CDTF">2025-01-22T08:22:07Z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