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af1c2cd994c40ca571484fd0610daa50ddc5b"/>
    <w:p>
      <w:pPr>
        <w:pStyle w:val="Heading3"/>
      </w:pPr>
      <w:r>
        <w:t xml:space="preserve">В Матушкино продолжаются работы по ремонту фасадов шести высотных домов</w:t>
      </w:r>
    </w:p>
    <w:p>
      <w:pPr>
        <w:pStyle w:val="FirstParagraph"/>
      </w:pPr>
      <w:r>
        <w:t xml:space="preserve">21.01.2020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674814/eaa4c0853c55214af75dd8794a52c802/iblock/beb/beb5cbfa4ba7b50f111521a18057caf0/0f38543b5dc5f23978014cd8004d22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в Матушкино планируется капитально отремонтировать фасады восьми 17-этажных жилых домов. Дома расположены в 4 микрорайоне. </w:t>
      </w:r>
    </w:p>
    <w:p>
      <w:pPr>
        <w:pStyle w:val="BodyText"/>
      </w:pPr>
      <w:r>
        <w:t xml:space="preserve">Напомним, что построенные еще в 70-х годах, высотки вдоль Центрального проспекта еще ни разу не ремонтировались.</w:t>
      </w:r>
    </w:p>
    <w:p>
      <w:pPr>
        <w:pStyle w:val="BodyText"/>
      </w:pPr>
      <w:r>
        <w:t xml:space="preserve">Производить ремонтные работу будет компания ООО ПСК "Континент".</w:t>
      </w:r>
    </w:p>
    <w:p>
      <w:pPr>
        <w:pStyle w:val="BodyText"/>
      </w:pPr>
      <w:r>
        <w:t xml:space="preserve">В рамках ремонта будет произведено</w:t>
      </w:r>
      <w:r>
        <w:t xml:space="preserve"> утепление фасадов с облицовкой зданий светло-серыми керамогранитными плитами, замена оконных блоков на шумоизоляционные, остекление лоджий. </w:t>
      </w:r>
    </w:p>
    <w:p>
      <w:pPr>
        <w:pStyle w:val="BodyText"/>
      </w:pPr>
      <w:r>
        <w:t xml:space="preserve">В настоящее время ремонтные работы выполняются на шести корпусах: 406,407,435,436,438,439.</w:t>
      </w:r>
    </w:p>
    <w:p>
      <w:pPr>
        <w:pStyle w:val="BodyText"/>
      </w:pPr>
      <w:r>
        <w:t xml:space="preserve">Подробнее читайте на официальном сайте районной газеты "Вести Матушкино".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http://matushkino.mos.ru/presscenter/news/detail/8632718.html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32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32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2024-12-02T03:38:58Z</dcterms:created>
  <dcterms:modified xsi:type="dcterms:W3CDTF">2024-12-02T03:38:58Z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