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3d3f59af2597064576effc530440d0c93b4d5"/>
    <w:p>
      <w:pPr>
        <w:pStyle w:val="Heading3"/>
      </w:pPr>
      <w:r>
        <w:t xml:space="preserve">В Префектуре состоялось ротация Молодежной палаты района Матушкино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drawing>
          <wp:inline>
            <wp:extent cx="1905000" cy="1247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751804/eaa4c0853c55214af75dd8794a52c802/iblock/6bf/6bf8a4909d2a9e14c5ed2ac66357edfe/1785x1170_resize_prefektura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21.02.2020</w:t>
      </w:r>
      <w:r>
        <w:t xml:space="preserve"> </w:t>
      </w:r>
      <w:r>
        <w:t xml:space="preserve">в здании префектуры состоялась ротация Молодежной палаты района Матушкино. </w:t>
      </w:r>
    </w:p>
    <w:p>
      <w:pPr>
        <w:pStyle w:val="BodyText"/>
      </w:pPr>
      <w:r>
        <w:t xml:space="preserve">В ходе мероприятия в ряды членов Молодежной палаты приняты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человека</w:t>
      </w:r>
      <w:r>
        <w:t xml:space="preserve"> </w:t>
      </w:r>
      <w:r>
        <w:rPr>
          <w:bCs/>
          <w:b/>
        </w:rPr>
        <w:t xml:space="preserve">(1 в основной состав, 2 в резерв)</w:t>
      </w:r>
      <w:r>
        <w:t xml:space="preserve">. </w:t>
      </w:r>
    </w:p>
    <w:p>
      <w:pPr>
        <w:pStyle w:val="BodyText"/>
      </w:pPr>
      <w:r>
        <w:t xml:space="preserve">Всего в основном составе МП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человек 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человека в резерве.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http://matushkino.mos.ru/presscenter/news/detail/8713640.html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713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713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2025-01-15T14:16:29Z</dcterms:created>
  <dcterms:modified xsi:type="dcterms:W3CDTF">2025-01-15T14:16:29Z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