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c01000803e1471bc7581acd5f3cfd46c74d2cc"/>
    <w:p>
      <w:pPr>
        <w:pStyle w:val="Heading3"/>
      </w:pPr>
      <w:r>
        <w:t xml:space="preserve">Активные граждане выберут, фото какого парка украсит карту «Тройка»</w:t>
      </w:r>
    </w:p>
    <w:p>
      <w:pPr>
        <w:pStyle w:val="FirstParagraph"/>
      </w:pPr>
      <w:r>
        <w:t xml:space="preserve">20.08.2020</w:t>
      </w:r>
    </w:p>
    <w:p>
      <w:pPr>
        <w:pStyle w:val="BodyText"/>
      </w:pPr>
      <w:r>
        <w:drawing>
          <wp:inline>
            <wp:extent cx="1905000" cy="1057275"/>
            <wp:effectExtent b="0" l="0" r="0" t="0"/>
            <wp:docPr descr="" title="" id="21" name="Picture"/>
            <a:graphic>
              <a:graphicData uri="http://schemas.openxmlformats.org/drawingml/2006/picture">
                <pic:pic>
                  <pic:nvPicPr>
                    <pic:cNvPr descr="/mnt/u01/sites/matushkino.mos.ru/www/upload_local/resize_cache/7101497/eaa4c0853c55214af75dd8794a52c802/iblock/66f/66f803a33ce0035ca8c6fc8b2d9a25b7/troyka_answer_25.jpg" id="22" name="Picture"/>
                    <pic:cNvPicPr>
                      <a:picLocks noChangeArrowheads="1" noChangeAspect="1"/>
                    </pic:cNvPicPr>
                  </pic:nvPicPr>
                  <pic:blipFill>
                    <a:blip r:embed="rId20"/>
                    <a:stretch>
                      <a:fillRect/>
                    </a:stretch>
                  </pic:blipFill>
                  <pic:spPr bwMode="auto">
                    <a:xfrm>
                      <a:off x="0" y="0"/>
                      <a:ext cx="1905000" cy="1057275"/>
                    </a:xfrm>
                    <a:prstGeom prst="rect">
                      <a:avLst/>
                    </a:prstGeom>
                    <a:noFill/>
                    <a:ln w="9525">
                      <a:noFill/>
                      <a:headEnd/>
                      <a:tailEnd/>
                    </a:ln>
                  </pic:spPr>
                </pic:pic>
              </a:graphicData>
            </a:graphic>
          </wp:inline>
        </w:drawing>
      </w:r>
    </w:p>
    <w:p>
      <w:pPr>
        <w:pStyle w:val="BodyText"/>
      </w:pPr>
      <w:r>
        <w:t xml:space="preserve">Парк Ходынское поле, «Южное Бутово», «Филатов луг», «Тюфелева роща», парк Света или, может быть, Парк 40-летия Победы в Зеленограде – какой из этих парков достоин находиться на обложке карты «Тройка»?</w:t>
      </w:r>
    </w:p>
    <w:p>
      <w:pPr>
        <w:pStyle w:val="BodyText"/>
      </w:pPr>
      <w:r>
        <w:t xml:space="preserve">Команда проекта «Мой район» вместе со специалистами «Активного гражданина» запустила творческий конкурс. Москвичам предлагали прислать на конкурс фотографии одного из парков, благоустроенных по программе «Мой район». Всего на конкурс было выслано более 350 творческих работ, 56 из которых в полной мере соответствовали конкурсным требованиям. Сегодня все эти фотографии стали участниками голосования: «Какой парк украсит карту «Тройка» от «Моего района» – на портале электронных референдумов «Активный гражданин».</w:t>
      </w:r>
    </w:p>
    <w:p>
      <w:pPr>
        <w:pStyle w:val="BodyText"/>
      </w:pPr>
      <w:r>
        <w:t xml:space="preserve">Фотография-победитель будет нанесена на лимитированную серию карты «Тройка».</w:t>
      </w:r>
    </w:p>
    <w:p>
      <w:pPr>
        <w:pStyle w:val="BodyText"/>
      </w:pPr>
      <w:r>
        <w:t xml:space="preserve">Награждение победителя голосования состоится в начале октября. Проект «Карта «Тройка»: новые достопримечательности Москвы» организован командой программы «Мой район» совместно проектом «Активный гражданин» и порталом mos.ru. Полные условия конкурса опубликованы</w:t>
      </w:r>
      <w:r>
        <w:t xml:space="preserve"> </w:t>
      </w:r>
      <w:hyperlink r:id="rId23">
        <w:r>
          <w:rPr>
            <w:rStyle w:val="Hyperlink"/>
          </w:rPr>
          <w:t xml:space="preserve">на странице конкурса</w:t>
        </w:r>
      </w:hyperlink>
      <w:r>
        <w:t xml:space="preserve"> </w:t>
      </w:r>
      <w:r>
        <w:t xml:space="preserve">на mos.ru.</w:t>
      </w:r>
    </w:p>
    <w:p>
      <w:pPr>
        <w:pStyle w:val="BodyText"/>
      </w:pPr>
      <w:r>
        <w:br/>
      </w:r>
    </w:p>
    <w:p>
      <w:pPr>
        <w:pStyle w:val="BodyText"/>
      </w:pPr>
      <w:r>
        <w:t xml:space="preserve">Адрес страницы:</w:t>
      </w:r>
      <w:r>
        <w:t xml:space="preserve"> </w:t>
      </w:r>
      <w:hyperlink r:id="rId24">
        <w:r>
          <w:rPr>
            <w:rStyle w:val="Hyperlink"/>
          </w:rPr>
          <w:t xml:space="preserve">http://matushkino.mos.ru/presscenter/news/detail/9148775.html</w:t>
        </w:r>
      </w:hyperlink>
    </w:p>
    <w:p>
      <w:pPr>
        <w:pStyle w:val="BodyText"/>
      </w:pPr>
      <w:hyperlink r:id="rId25">
        <w:r>
          <w:rPr>
            <w:rStyle w:val="Hyperlink"/>
          </w:rPr>
          <w:t xml:space="preserve">Управа района Матушкино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matushkino.mos.ru" TargetMode="External" /><Relationship Type="http://schemas.openxmlformats.org/officeDocument/2006/relationships/hyperlink" Id="rId24" Target="http://matushkino.mos.ru/presscenter/news/detail/9148775.html" TargetMode="External" /><Relationship Type="http://schemas.openxmlformats.org/officeDocument/2006/relationships/hyperlink" Id="rId23" Target="https://www.mos.ru/city/projects/troika_moyraion/" TargetMode="External" /></Relationships>
</file>

<file path=word/_rels/footnotes.xml.rels><?xml version="1.0" encoding="UTF-8"?><Relationships xmlns="http://schemas.openxmlformats.org/package/2006/relationships"><Relationship Type="http://schemas.openxmlformats.org/officeDocument/2006/relationships/hyperlink" Id="rId25" Target="http://matushkino.mos.ru" TargetMode="External" /><Relationship Type="http://schemas.openxmlformats.org/officeDocument/2006/relationships/hyperlink" Id="rId24" Target="http://matushkino.mos.ru/presscenter/news/detail/9148775.html" TargetMode="External" /><Relationship Type="http://schemas.openxmlformats.org/officeDocument/2006/relationships/hyperlink" Id="rId23" Target="https://www.mos.ru/city/projects/troika_moyra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2025-05-12T03:31:59Z</dcterms:created>
  <dcterms:modified xsi:type="dcterms:W3CDTF">2025-05-12T03:31:59Z</dcterms:modified>
</cp:coreProperties>
</file>

<file path=docProps/custom.xml><?xml version="1.0" encoding="utf-8"?>
<Properties xmlns="http://schemas.openxmlformats.org/officeDocument/2006/custom-properties" xmlns:vt="http://schemas.openxmlformats.org/officeDocument/2006/docPropsVTypes"/>
</file>