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5e3db64f4f9a52c38c4657f42dd3a80b2fff4"/>
    <w:p>
      <w:pPr>
        <w:pStyle w:val="Heading3"/>
      </w:pPr>
      <w:r>
        <w:t xml:space="preserve">Тысяча поздравлений с Днем народного единства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t xml:space="preserve">Молодые парламентарии Москвы организовали в Яндекс.Картах флешмоб, посвященный празднику национального единения. Свои поздравления ребята адресовали всем москвичам прямо на картах в своих смартфонах.</w:t>
      </w:r>
    </w:p>
    <w:p>
      <w:pPr>
        <w:pStyle w:val="BodyText"/>
      </w:pPr>
      <w:r>
        <w:t xml:space="preserve">Трое молодых парламентариев из района Матушкино присоединились к акции.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691/image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http://matushkino.mos.ru/presscenter/news/detail/9393312.html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393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393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2023-05-26T13:12:43Z</dcterms:created>
  <dcterms:modified xsi:type="dcterms:W3CDTF">2023-05-26T13:12:43Z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