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b5e24f54b415aeb32882edd0d21a60d551193"/>
    <w:p>
      <w:pPr>
        <w:pStyle w:val="Heading3"/>
      </w:pPr>
      <w:r>
        <w:t xml:space="preserve">Начался ремонт подъездов в корп. 164, 165 и 166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32062/eaa4c0853c55214af75dd8794a52c802/iblock/706/706801b47bb249374a7893fe04b61c74/kapitalnyy_remont_dom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том как ведутся работы по капитальному ремонту в многоквартирных домах 1, 2 и 4 микрорайонов района Матушкино сообщил в ходе оперативного совещания в префектуре округа исполняющий обязанности главы управы района Матушкино Рыбаков Артем Владимирович.</w:t>
      </w:r>
    </w:p>
    <w:p>
      <w:pPr>
        <w:pStyle w:val="BodyText"/>
      </w:pPr>
      <w:r>
        <w:rPr>
          <w:bCs/>
          <w:b/>
        </w:rPr>
        <w:t xml:space="preserve">Корпуса 164, 165, 166</w:t>
      </w:r>
      <w:r>
        <w:t xml:space="preserve">. Подрядная организация ООО «Эдельвейс» приступила к ремонту подъездов в корпусах 164, 165 и 166. В ближайшее время специалисты компании планируют выйти на ремонт поквартирных стояков холодного и горячего водоснабжения, а также канализации.</w:t>
      </w:r>
    </w:p>
    <w:p>
      <w:pPr>
        <w:pStyle w:val="BodyText"/>
      </w:pPr>
      <w:r>
        <w:rPr>
          <w:bCs/>
          <w:b/>
        </w:rPr>
        <w:t xml:space="preserve">Корпуса 160, 200а, 200г</w:t>
      </w:r>
      <w:r>
        <w:t xml:space="preserve">. ГБУ «Жилищник ЗелАО» начал ремонт 1-7 подъездов корпуса 160. Аналогичные работы ведутся в корпусах 200а и 200г – здесь капитальный ремонт проводит ООО «Альянс».</w:t>
      </w:r>
    </w:p>
    <w:p>
      <w:pPr>
        <w:pStyle w:val="BodyText"/>
      </w:pPr>
      <w:r>
        <w:rPr>
          <w:bCs/>
          <w:b/>
        </w:rPr>
        <w:t xml:space="preserve">Корпус 431</w:t>
      </w:r>
      <w:r>
        <w:t xml:space="preserve">. Подрядная организация ООО «Эдельвейс» выполняет работы по замене лежаков холодного и горячего водоснабжения.</w:t>
      </w:r>
    </w:p>
    <w:p>
      <w:pPr>
        <w:pStyle w:val="BodyText"/>
      </w:pPr>
      <w:r>
        <w:t xml:space="preserve">Подрядная организация ООО «ПСК Континент» выполняет работы по гарантийным письмам в</w:t>
      </w:r>
      <w:r>
        <w:t xml:space="preserve"> </w:t>
      </w:r>
      <w:r>
        <w:rPr>
          <w:bCs/>
          <w:b/>
        </w:rPr>
        <w:t xml:space="preserve">корпусах 401, 402, 406, 407, 435, 436, 438, 439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http://matushkino.mos.ru/presscenter/news/detail/9724328.html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24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24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2023-08-17T05:57:12Z</dcterms:created>
  <dcterms:modified xsi:type="dcterms:W3CDTF">2023-08-17T05:57:12Z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