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b2b99254fc47953830a4be4df9ee01f5c161b4"/>
    <w:p>
      <w:pPr>
        <w:pStyle w:val="Heading3"/>
      </w:pPr>
      <w:r>
        <w:t xml:space="preserve">Генеральный директор ГБУ "Жилищник ЗелАО" отчитался о работе компании в 2020 г. перед муниципальными депутатами</w:t>
      </w:r>
    </w:p>
    <w:p>
      <w:pPr>
        <w:pStyle w:val="FirstParagraph"/>
      </w:pPr>
      <w:r>
        <w:t xml:space="preserve">04.03.2021</w:t>
      </w:r>
    </w:p>
    <w:p>
      <w:pPr>
        <w:pStyle w:val="BodyText"/>
      </w:pPr>
      <w:r>
        <w:drawing>
          <wp:inline>
            <wp:extent cx="1905000" cy="1428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7466037/eaa4c0853c55214af75dd8794a52c802/iblock/f4c/f4c7402529e59547892a088c238c3aad/zhilishchnik_kapitalnyy_remon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Управляющая организация ГБУ «Жилищник ЗелАО» участвует в программе капитального ремонта жилых домов в Зеленограде. В частности, специалисты ГБУ работали в прошлом году в многоквартирных домах районов Матушкино и Силино. Об этом</w:t>
      </w:r>
      <w:r>
        <w:t xml:space="preserve"> </w:t>
      </w:r>
      <w:hyperlink r:id="rId23">
        <w:r>
          <w:rPr>
            <w:rStyle w:val="Hyperlink"/>
          </w:rPr>
          <w:t xml:space="preserve">сообщил</w:t>
        </w:r>
      </w:hyperlink>
      <w:r>
        <w:t xml:space="preserve"> </w:t>
      </w:r>
      <w:r>
        <w:t xml:space="preserve">генеральный директор управляющей организации Адсалам Дударов во время своих отчетов перед муниципальными депутатами.</w:t>
      </w:r>
    </w:p>
    <w:p>
      <w:pPr>
        <w:pStyle w:val="BodyText"/>
      </w:pPr>
      <w:r>
        <w:t xml:space="preserve">В районе Матушкино капитальный ремонт в 2020 году проводился в корпусе 160. «Несмотря на пандемию и жесткие сроки по сдаче домов, нам удалось с хорошим качеством и вовремя выполнить работы на 9 инженерных системах», – отметил Адсалам Дударов.</w:t>
      </w:r>
    </w:p>
    <w:p>
      <w:pPr>
        <w:pStyle w:val="BodyText"/>
      </w:pPr>
      <w:r>
        <w:t xml:space="preserve">Так, были выполнены работы в электроснабжении, разводящих системах отопления, ГВС и ХВС, внутренних пожарных трубопроводах и водостоках, фасадах и кровлях.</w:t>
      </w:r>
    </w:p>
    <w:p>
      <w:pPr>
        <w:pStyle w:val="BodyText"/>
      </w:pPr>
      <w:r>
        <w:t xml:space="preserve">– Уверен, что после капитального ремонта эти системы и сами дома прослужат еще долго. А отложенные работы на внутридомовых системах и непосредственно в квартирах, после завершения пандемии, мы также проведем качественно и в срок, – добавил директор ГБУ.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http://matushkino.mos.ru/presscenter/news/detail/9760877.html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atushkino.mos.ru" TargetMode="External" /><Relationship Type="http://schemas.openxmlformats.org/officeDocument/2006/relationships/hyperlink" Id="rId24" Target="http://matushkino.mos.ru/presscenter/news/detail/9760877.html" TargetMode="External" /><Relationship Type="http://schemas.openxmlformats.org/officeDocument/2006/relationships/hyperlink" Id="rId23" Target="https://gbuzelenograd.ru/report/otchet-2020/matushkino/dudarov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atushkino.mos.ru" TargetMode="External" /><Relationship Type="http://schemas.openxmlformats.org/officeDocument/2006/relationships/hyperlink" Id="rId24" Target="http://matushkino.mos.ru/presscenter/news/detail/9760877.html" TargetMode="External" /><Relationship Type="http://schemas.openxmlformats.org/officeDocument/2006/relationships/hyperlink" Id="rId23" Target="https://gbuzelenograd.ru/report/otchet-2020/matushkino/dudarov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2025-07-19T06:14:41Z</dcterms:created>
  <dcterms:modified xsi:type="dcterms:W3CDTF">2025-07-19T06:14:41Z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