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3e0666d3749f19a852bf7d0e9738088030b8d"/>
    <w:p>
      <w:pPr>
        <w:pStyle w:val="Heading3"/>
      </w:pPr>
      <w:r>
        <w:t xml:space="preserve">Сергей Лёвкин: 20 мая пройдет прием граждан на площадке общественного штаба</w:t>
      </w:r>
    </w:p>
    <w:p>
      <w:pPr>
        <w:pStyle w:val="FirstParagraph"/>
      </w:pPr>
      <w:r>
        <w:t xml:space="preserve">19.05.2021</w:t>
      </w:r>
    </w:p>
    <w:p>
      <w:pPr>
        <w:pStyle w:val="BodyText"/>
      </w:pPr>
      <w:r>
        <w:drawing>
          <wp:inline>
            <wp:extent cx="1895475" cy="1552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636237/eaa4c0853c55214af75dd8794a52c802/iblock/78b/78b516368cbec49aaf6d0df7c6c7f2be/full_7ztf1bq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площадке Общественного штаба по контролю за реализацией программы реновации состоится пятый прием граждан. Встреча пройдет со специалистами Департамента градостроительной политики города Москвы. Об этом сообщил глава Департамента Сергей Лёвкин.</w:t>
      </w:r>
    </w:p>
    <w:p>
      <w:pPr>
        <w:pStyle w:val="BodyText"/>
      </w:pPr>
      <w:r>
        <w:t xml:space="preserve">«Мы продолжаем традицию встреч с жителями на площадке Общественного штаба. Это уже пятый в этому году прием из цикла подобного рода мероприятий. Специалисты нашего Департамента дадут разъяснения по вопросам подбора «стартовых» площадок, этапов и сроков, переселения по программе реновации», – рассказал Сергей Лёвкин.</w:t>
      </w:r>
    </w:p>
    <w:p>
      <w:pPr>
        <w:pStyle w:val="BodyText"/>
      </w:pPr>
      <w:r>
        <w:t xml:space="preserve">Сергей Лёвкин напомнил, что при посещении Штаба жителям необходимо соблюдать масочно-перчаточный режим и социальную дистанцию.</w:t>
      </w:r>
    </w:p>
    <w:p>
      <w:pPr>
        <w:pStyle w:val="BodyText"/>
      </w:pPr>
      <w:r>
        <w:t xml:space="preserve">«У Общественного штаба выстроены рабочие связи со всеми профильными ведомствами, ответственными за реализацию программы реновации в Москве. Для удобства жителей в штабе можно записаться и после прийти на прием профильного департамента, чтобы получить разъяснения по имеющимся вопросам. Ежемесячно на площадке Общественного штаба ведут приемы представители Департамента градостроительной политики, Москомархитектуры, Департамента городского имущества, а также Фонда реновации. Если есть затруднения, к какому ведомству необходимо обратиться с вопросом по принадлежности, то москвичи могут позвонить нам по телефону горячей линии: +7 (495) 548–20–80. Наши специалисты всегда подскажут», – отметил председатель Общественного штаба по контролю за реализацией программы реновации, член Общественной палаты города Москвы Валерий Теличенко.</w:t>
      </w:r>
    </w:p>
    <w:p>
      <w:pPr>
        <w:pStyle w:val="BodyText"/>
      </w:pPr>
      <w:r>
        <w:t xml:space="preserve">Чтобы принять участие во встрече необходимо записаться на прием по телефону: 8 (495) +7 (495) 548-20-80. Проход в здание Штаба осуществляется только при наличии паспорта. Приемы населения проводятся с 10:00 до 14:00 по адресу: Лихов переулок, д.3, стр.1.</w:t>
      </w:r>
    </w:p>
    <w:p>
      <w:pPr>
        <w:pStyle w:val="BodyText"/>
      </w:pPr>
      <w:r>
        <w:t xml:space="preserve">Общественный штаб создан при Общественной палате города Москвы в целях защиты прав и интересов горожан, оказания правовой помощи и информирования.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Она касается около 1 млн. москвичей и предусматривает расселение 5175 домов. Для ее реализации подобрано 500 «стартовых» площадок. Подробнее о Программе реновации можно узнать на официальном сайте Мэра Москвы https://www.mos.ru/city/projects/renovation/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http://matushkino.mos.ru/presscenter/news/detail/9960134.html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960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960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2023-05-25T10:42:07Z</dcterms:created>
  <dcterms:modified xsi:type="dcterms:W3CDTF">2023-05-25T10:42:07Z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